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A57B9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AF41B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355D35">
        <w:rPr>
          <w:rFonts w:ascii="Arial" w:eastAsia="Calibri" w:hAnsi="Arial" w:cs="Arial"/>
          <w:b/>
          <w:sz w:val="22"/>
          <w:szCs w:val="22"/>
          <w:lang w:val="en-US" w:eastAsia="en-US"/>
        </w:rPr>
        <w:t>____________</w:t>
      </w:r>
      <w:r w:rsidR="00FE06C6" w:rsidRPr="00FE06C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3C1C3A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985"/>
      </w:tblGrid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5A2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355D35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1" w:type="dxa"/>
            <w:shd w:val="clear" w:color="auto" w:fill="auto"/>
          </w:tcPr>
          <w:p w:rsidR="007733BD" w:rsidRPr="00245662" w:rsidRDefault="003C1C3A" w:rsidP="006C67B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45662">
              <w:rPr>
                <w:rFonts w:ascii="Arial" w:hAnsi="Arial" w:cs="Arial"/>
                <w:sz w:val="22"/>
                <w:szCs w:val="22"/>
              </w:rPr>
              <w:t xml:space="preserve">Выполнение работ по поставке, монтажу, ПНР </w:t>
            </w:r>
            <w:r w:rsidR="00245662" w:rsidRPr="00245662">
              <w:rPr>
                <w:rFonts w:ascii="Arial" w:hAnsi="Arial" w:cs="Arial"/>
                <w:sz w:val="22"/>
                <w:szCs w:val="22"/>
              </w:rPr>
              <w:t xml:space="preserve">Генератора азота </w:t>
            </w:r>
            <w:proofErr w:type="spellStart"/>
            <w:r w:rsidR="00245662" w:rsidRPr="00245662">
              <w:rPr>
                <w:rFonts w:ascii="Arial" w:hAnsi="Arial" w:cs="Arial"/>
                <w:sz w:val="22"/>
                <w:szCs w:val="22"/>
              </w:rPr>
              <w:t>Pneumatech</w:t>
            </w:r>
            <w:proofErr w:type="spellEnd"/>
            <w:r w:rsidR="00245662" w:rsidRPr="0024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662" w:rsidRPr="0024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5662" w:rsidRPr="00245662">
              <w:rPr>
                <w:rFonts w:ascii="Arial" w:hAnsi="Arial" w:cs="Arial"/>
                <w:bCs/>
                <w:sz w:val="22"/>
                <w:szCs w:val="22"/>
              </w:rPr>
              <w:t xml:space="preserve">PPNG </w:t>
            </w:r>
            <w:r w:rsidR="00245662" w:rsidRPr="00245662"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245662" w:rsidRPr="00245662">
              <w:rPr>
                <w:rFonts w:ascii="Arial" w:hAnsi="Arial" w:cs="Arial"/>
                <w:bCs/>
                <w:sz w:val="22"/>
                <w:szCs w:val="22"/>
              </w:rPr>
              <w:t>HE</w:t>
            </w:r>
          </w:p>
        </w:tc>
        <w:tc>
          <w:tcPr>
            <w:tcW w:w="1985" w:type="dxa"/>
            <w:shd w:val="clear" w:color="auto" w:fill="auto"/>
          </w:tcPr>
          <w:p w:rsidR="007733BD" w:rsidRPr="00292E1D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292E1D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B14BDD" w:rsidRPr="00E05A2F" w:rsidRDefault="00292E1D" w:rsidP="00B14BD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val="en-US" w:eastAsia="en-US"/>
              </w:rPr>
              <w:t>1</w:t>
            </w:r>
            <w:r w:rsidR="000918B5" w:rsidRPr="00E05A2F">
              <w:rPr>
                <w:rFonts w:ascii="Arial" w:eastAsia="Calibri" w:hAnsi="Arial" w:cs="Arial"/>
                <w:lang w:val="en-US" w:eastAsia="en-US"/>
              </w:rPr>
              <w:t xml:space="preserve"> </w:t>
            </w:r>
            <w:r w:rsidR="000918B5" w:rsidRPr="00E05A2F">
              <w:rPr>
                <w:rFonts w:ascii="Arial" w:eastAsia="Calibri" w:hAnsi="Arial" w:cs="Arial"/>
                <w:lang w:eastAsia="en-US"/>
              </w:rPr>
              <w:t>шт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</w:t>
            </w:r>
          </w:p>
          <w:p w:rsidR="000918B5" w:rsidRPr="00E05A2F" w:rsidRDefault="000918B5" w:rsidP="00B071E2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1" w:type="dxa"/>
            <w:shd w:val="clear" w:color="auto" w:fill="auto"/>
          </w:tcPr>
          <w:p w:rsidR="007733BD" w:rsidRPr="00355D35" w:rsidRDefault="00355D35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определена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51761C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 xml:space="preserve">АО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Ижнефтемаш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0918B5" w:rsidP="003C1C3A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Не </w:t>
            </w:r>
            <w:r w:rsidR="00B17609" w:rsidRPr="00E05A2F">
              <w:rPr>
                <w:rFonts w:ascii="Arial" w:eastAsia="Calibri" w:hAnsi="Arial" w:cs="Arial"/>
                <w:lang w:eastAsia="en-US"/>
              </w:rPr>
              <w:t xml:space="preserve">более </w:t>
            </w:r>
            <w:r w:rsidR="003C1C3A">
              <w:rPr>
                <w:rFonts w:ascii="Arial" w:eastAsia="Calibri" w:hAnsi="Arial" w:cs="Arial"/>
                <w:lang w:eastAsia="en-US"/>
              </w:rPr>
              <w:t>3 месяцев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с момента </w:t>
            </w:r>
            <w:r w:rsidR="00292E1D">
              <w:rPr>
                <w:rFonts w:ascii="Arial" w:eastAsia="Calibri" w:hAnsi="Arial" w:cs="Arial"/>
                <w:lang w:eastAsia="en-US"/>
              </w:rPr>
              <w:t>заключения договора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0918B5" w:rsidP="00615EF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, транспорт на усмотрение исполнителя.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1" w:type="dxa"/>
            <w:shd w:val="clear" w:color="auto" w:fill="auto"/>
          </w:tcPr>
          <w:p w:rsidR="00D417BC" w:rsidRPr="00E05A2F" w:rsidRDefault="000918B5" w:rsidP="005B722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Доставка, упаковка обеспечивает</w:t>
            </w:r>
            <w:r w:rsidR="00C6276E" w:rsidRPr="00E05A2F">
              <w:t xml:space="preserve"> </w:t>
            </w:r>
            <w:r w:rsidR="00C6276E" w:rsidRPr="00E05A2F">
              <w:rPr>
                <w:rFonts w:ascii="Arial" w:eastAsia="Calibri" w:hAnsi="Arial" w:cs="Arial"/>
                <w:lang w:eastAsia="en-US"/>
              </w:rPr>
              <w:t>исполнитель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. Включить в стоимость оборудования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1" w:type="dxa"/>
            <w:shd w:val="clear" w:color="auto" w:fill="auto"/>
          </w:tcPr>
          <w:p w:rsidR="00615EFE" w:rsidRPr="003C1C3A" w:rsidRDefault="001F6004" w:rsidP="0051761C">
            <w:pPr>
              <w:rPr>
                <w:rFonts w:ascii="Arial" w:eastAsia="Calibri" w:hAnsi="Arial" w:cs="Arial"/>
                <w:lang w:eastAsia="en-US"/>
              </w:rPr>
            </w:pPr>
            <w:r w:rsidRPr="003C1C3A">
              <w:rPr>
                <w:rFonts w:ascii="Arial" w:eastAsia="Calibri" w:hAnsi="Arial" w:cs="Arial"/>
                <w:lang w:eastAsia="en-US"/>
              </w:rPr>
              <w:t>Год изготовления не ранее 201</w:t>
            </w:r>
            <w:r w:rsidR="0051761C" w:rsidRPr="003C1C3A">
              <w:rPr>
                <w:rFonts w:ascii="Arial" w:eastAsia="Calibri" w:hAnsi="Arial" w:cs="Arial"/>
                <w:lang w:eastAsia="en-US"/>
              </w:rPr>
              <w:t>8</w:t>
            </w:r>
            <w:r w:rsidRPr="003C1C3A">
              <w:rPr>
                <w:rFonts w:ascii="Arial" w:eastAsia="Calibri" w:hAnsi="Arial" w:cs="Arial"/>
                <w:lang w:eastAsia="en-US"/>
              </w:rPr>
              <w:t xml:space="preserve"> г. оборудование должно быть новым, не бывшим в употреблении. Остальное в соответствии с руководством по эксплуатации и техническим описанием. 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1" w:type="dxa"/>
            <w:shd w:val="clear" w:color="auto" w:fill="auto"/>
          </w:tcPr>
          <w:p w:rsidR="001F6004" w:rsidRPr="003C1C3A" w:rsidRDefault="00292E1D" w:rsidP="001F6004">
            <w:pPr>
              <w:rPr>
                <w:rFonts w:ascii="Arial" w:eastAsia="Calibri" w:hAnsi="Arial" w:cs="Arial"/>
                <w:lang w:eastAsia="en-US"/>
              </w:rPr>
            </w:pPr>
            <w:r w:rsidRPr="003C1C3A">
              <w:rPr>
                <w:rFonts w:ascii="Arial" w:eastAsia="Calibri" w:hAnsi="Arial" w:cs="Arial"/>
                <w:lang w:eastAsia="en-US"/>
              </w:rPr>
              <w:t>Оборудование должно быть качественное, сертифицированное и разрешенное на применение в РФ</w:t>
            </w:r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1" w:type="dxa"/>
            <w:shd w:val="clear" w:color="auto" w:fill="auto"/>
          </w:tcPr>
          <w:p w:rsidR="005B722C" w:rsidRPr="00E05A2F" w:rsidRDefault="00292E1D" w:rsidP="00F236D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E05A2F" w:rsidTr="00BE1702">
        <w:tc>
          <w:tcPr>
            <w:tcW w:w="568" w:type="dxa"/>
            <w:shd w:val="clear" w:color="auto" w:fill="auto"/>
          </w:tcPr>
          <w:p w:rsidR="00615EFE" w:rsidRPr="00E05A2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1" w:type="dxa"/>
            <w:shd w:val="clear" w:color="auto" w:fill="auto"/>
          </w:tcPr>
          <w:p w:rsidR="00615EFE" w:rsidRPr="00E05A2F" w:rsidRDefault="00292E1D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15EFE" w:rsidRPr="00E05A2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1" w:type="dxa"/>
            <w:shd w:val="clear" w:color="auto" w:fill="auto"/>
          </w:tcPr>
          <w:p w:rsidR="005B722C" w:rsidRPr="00E05A2F" w:rsidRDefault="00292E1D" w:rsidP="00E045F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 соответствии с 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техзаданием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5B722C" w:rsidP="005B722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Оборудование д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>олж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но </w:t>
            </w:r>
            <w:r w:rsidR="00E045F5" w:rsidRPr="00E05A2F">
              <w:rPr>
                <w:rFonts w:ascii="Arial" w:eastAsia="Calibri" w:hAnsi="Arial" w:cs="Arial"/>
                <w:lang w:eastAsia="en-US"/>
              </w:rPr>
              <w:t xml:space="preserve"> соответствовать условиям безопасности прин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 xml:space="preserve">ятым нормативными документами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на территории </w:t>
            </w:r>
            <w:r w:rsidR="0009589E" w:rsidRPr="00E05A2F">
              <w:rPr>
                <w:rFonts w:ascii="Arial" w:eastAsia="Calibri" w:hAnsi="Arial" w:cs="Arial"/>
                <w:lang w:eastAsia="en-US"/>
              </w:rPr>
              <w:t>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Сдача оборудования производится н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а территории </w:t>
            </w:r>
            <w:r w:rsidRPr="00E05A2F">
              <w:rPr>
                <w:rFonts w:ascii="Arial" w:eastAsia="Calibri" w:hAnsi="Arial" w:cs="Arial"/>
                <w:lang w:eastAsia="en-US"/>
              </w:rPr>
              <w:t>заказчика,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 xml:space="preserve"> в сроки оговоренные договором.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ПНР в</w:t>
            </w:r>
            <w:r w:rsidR="00E376F0" w:rsidRPr="00E05A2F">
              <w:rPr>
                <w:rFonts w:ascii="Arial" w:eastAsia="Calibri" w:hAnsi="Arial" w:cs="Arial"/>
                <w:lang w:eastAsia="en-US"/>
              </w:rPr>
              <w:t>ыполняет поставщик на территории заказчика в соответствии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1F6004" w:rsidP="00D417BC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Во время ПНР специалисты проводят первичное обучение рабочих и обслуживающего персонала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. ПНР</w:t>
            </w:r>
            <w:r w:rsidR="005B722C" w:rsidRPr="00E05A2F">
              <w:t xml:space="preserve"> 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в</w:t>
            </w:r>
            <w:r w:rsidR="005B722C" w:rsidRPr="00E05A2F">
              <w:rPr>
                <w:rFonts w:ascii="Arial" w:eastAsia="Calibri" w:hAnsi="Arial" w:cs="Arial"/>
                <w:lang w:eastAsia="en-US"/>
              </w:rPr>
              <w:t>ключить в стоимость оборудования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D417BC" w:rsidP="00AC26C4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Все оборудование должно иметь гарантию. </w:t>
            </w:r>
            <w:r w:rsidR="001F6004" w:rsidRPr="00E05A2F">
              <w:rPr>
                <w:rFonts w:ascii="Arial" w:eastAsia="Calibri" w:hAnsi="Arial" w:cs="Arial"/>
                <w:lang w:eastAsia="en-US"/>
              </w:rPr>
              <w:t xml:space="preserve">Гарантийное и послегарантийное обслуживание, наличие запасных частей и </w:t>
            </w:r>
            <w:proofErr w:type="spellStart"/>
            <w:r w:rsidR="001F6004" w:rsidRPr="00E05A2F">
              <w:rPr>
                <w:rFonts w:ascii="Arial" w:eastAsia="Calibri" w:hAnsi="Arial" w:cs="Arial"/>
                <w:lang w:eastAsia="en-US"/>
              </w:rPr>
              <w:t>расходников</w:t>
            </w:r>
            <w:proofErr w:type="spellEnd"/>
            <w:r w:rsidR="001F6004" w:rsidRPr="00E05A2F">
              <w:rPr>
                <w:rFonts w:ascii="Arial" w:eastAsia="Calibri" w:hAnsi="Arial" w:cs="Arial"/>
                <w:lang w:eastAsia="en-US"/>
              </w:rPr>
              <w:t xml:space="preserve"> на складе.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1" w:type="dxa"/>
            <w:shd w:val="clear" w:color="auto" w:fill="auto"/>
          </w:tcPr>
          <w:p w:rsidR="00D958E9" w:rsidRPr="003C1C3A" w:rsidRDefault="00D417BC" w:rsidP="003C1C3A">
            <w:pPr>
              <w:rPr>
                <w:rFonts w:ascii="Arial" w:eastAsia="Calibri" w:hAnsi="Arial" w:cs="Arial"/>
                <w:lang w:eastAsia="en-US"/>
              </w:rPr>
            </w:pPr>
            <w:r w:rsidRPr="003C1C3A">
              <w:rPr>
                <w:rFonts w:ascii="Arial" w:eastAsia="Calibri" w:hAnsi="Arial" w:cs="Arial"/>
                <w:lang w:eastAsia="en-US"/>
              </w:rPr>
              <w:t>Срок гарантии</w:t>
            </w:r>
            <w:r w:rsidR="00E376F0" w:rsidRPr="003C1C3A">
              <w:rPr>
                <w:rFonts w:ascii="Arial" w:eastAsia="Calibri" w:hAnsi="Arial" w:cs="Arial"/>
                <w:lang w:eastAsia="en-US"/>
              </w:rPr>
              <w:t xml:space="preserve"> не менее </w:t>
            </w:r>
            <w:bookmarkStart w:id="0" w:name="_GoBack"/>
            <w:r w:rsidR="00292E1D" w:rsidRPr="003C1C3A">
              <w:rPr>
                <w:rFonts w:ascii="Arial" w:eastAsia="Calibri" w:hAnsi="Arial" w:cs="Arial"/>
                <w:lang w:eastAsia="en-US"/>
              </w:rPr>
              <w:t>36</w:t>
            </w:r>
            <w:bookmarkEnd w:id="0"/>
            <w:r w:rsidR="00E376F0" w:rsidRPr="003C1C3A">
              <w:rPr>
                <w:rFonts w:ascii="Arial" w:eastAsia="Calibri" w:hAnsi="Arial" w:cs="Arial"/>
                <w:lang w:eastAsia="en-US"/>
              </w:rPr>
              <w:t xml:space="preserve"> мес</w:t>
            </w:r>
            <w:r w:rsidR="00EC46FA" w:rsidRPr="003C1C3A">
              <w:rPr>
                <w:rFonts w:ascii="Arial" w:eastAsia="Calibri" w:hAnsi="Arial" w:cs="Arial"/>
                <w:lang w:eastAsia="en-US"/>
              </w:rPr>
              <w:t>.</w:t>
            </w:r>
            <w:r w:rsidR="00AC26C4" w:rsidRPr="003C1C3A">
              <w:rPr>
                <w:rFonts w:ascii="Arial" w:eastAsia="Calibri" w:hAnsi="Arial" w:cs="Arial"/>
                <w:lang w:eastAsia="en-US"/>
              </w:rPr>
              <w:t xml:space="preserve">  на элек</w:t>
            </w:r>
            <w:r w:rsidR="00EC46FA" w:rsidRPr="003C1C3A">
              <w:rPr>
                <w:rFonts w:ascii="Arial" w:eastAsia="Calibri" w:hAnsi="Arial" w:cs="Arial"/>
                <w:lang w:eastAsia="en-US"/>
              </w:rPr>
              <w:t xml:space="preserve">трическую часть </w:t>
            </w:r>
            <w:r w:rsidR="00D958E9" w:rsidRPr="003C1C3A">
              <w:rPr>
                <w:rFonts w:ascii="Arial" w:eastAsia="Calibri" w:hAnsi="Arial" w:cs="Arial"/>
                <w:lang w:eastAsia="en-US"/>
              </w:rPr>
              <w:t>Проводить гарантийное обслуживание в течении срока гарантии</w:t>
            </w:r>
            <w:r w:rsidR="009B2B26" w:rsidRPr="003C1C3A">
              <w:rPr>
                <w:rFonts w:ascii="Arial" w:eastAsia="Calibri" w:hAnsi="Arial" w:cs="Arial"/>
                <w:lang w:eastAsia="en-US"/>
              </w:rPr>
              <w:t xml:space="preserve"> за счет средств поставщика</w:t>
            </w:r>
            <w:r w:rsidR="00D958E9" w:rsidRPr="003C1C3A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EC46FA" w:rsidRPr="003C1C3A">
              <w:rPr>
                <w:rFonts w:ascii="Arial" w:eastAsia="Calibri" w:hAnsi="Arial" w:cs="Arial"/>
                <w:lang w:eastAsia="en-US"/>
              </w:rPr>
              <w:t>Срок выезда специалистов 48 час (при необходимости выезда, срок устранения неполадок 7-10 календарных дней</w:t>
            </w:r>
            <w:r w:rsidR="00D958E9" w:rsidRPr="003C1C3A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74005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Заказчик</w:t>
            </w:r>
            <w:r w:rsidR="0040376B" w:rsidRPr="00E05A2F">
              <w:rPr>
                <w:rFonts w:ascii="Arial" w:eastAsia="Calibri" w:hAnsi="Arial" w:cs="Arial"/>
                <w:lang w:eastAsia="en-US"/>
              </w:rPr>
              <w:t xml:space="preserve"> оставляет за собой право удостовериться в состоятельности Поставщика по ввозу и обслуживанию оборудования на территории Российской Федерации. Т.е. напрямую обратиться с запросом на завод-производитель, для подтверждения полномочий Поставщика на территории Российской Федерации. Если завод-производитель не подтверждает состоятельности Поставщика, Покупатель вправе отказать Поставщику в участии в тендере.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11" w:type="dxa"/>
            <w:shd w:val="clear" w:color="auto" w:fill="auto"/>
          </w:tcPr>
          <w:p w:rsidR="007733BD" w:rsidRPr="00E05A2F" w:rsidRDefault="00E376F0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В рамках установленных законом РФ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E05A2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111" w:type="dxa"/>
            <w:shd w:val="clear" w:color="auto" w:fill="auto"/>
          </w:tcPr>
          <w:p w:rsidR="00BE1702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 xml:space="preserve">Наличие территориального представительства. </w:t>
            </w:r>
          </w:p>
          <w:p w:rsidR="007733BD" w:rsidRPr="00E05A2F" w:rsidRDefault="00BE1702" w:rsidP="00BE170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Наличие на складе неснижаемого запаса быстро изнашиваемого ЗИП на поставляемое оборудование. Послегарантийное обслуживание</w:t>
            </w:r>
            <w:r w:rsidR="0077646E" w:rsidRPr="00E05A2F">
              <w:rPr>
                <w:rFonts w:ascii="Arial" w:eastAsia="Calibri" w:hAnsi="Arial" w:cs="Arial"/>
                <w:lang w:eastAsia="en-US"/>
              </w:rPr>
              <w:t xml:space="preserve"> по отдельному договору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D417BC" w:rsidRPr="00E05A2F">
              <w:rPr>
                <w:rFonts w:ascii="Arial" w:eastAsia="Calibri" w:hAnsi="Arial" w:cs="Arial"/>
                <w:lang w:eastAsia="en-US"/>
              </w:rPr>
              <w:t>Срок службы не менее 10 лет.</w:t>
            </w:r>
          </w:p>
        </w:tc>
        <w:tc>
          <w:tcPr>
            <w:tcW w:w="19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BE1702">
        <w:tc>
          <w:tcPr>
            <w:tcW w:w="568" w:type="dxa"/>
            <w:shd w:val="clear" w:color="auto" w:fill="auto"/>
          </w:tcPr>
          <w:p w:rsidR="007733BD" w:rsidRPr="00E05A2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3685" w:type="dxa"/>
            <w:shd w:val="clear" w:color="auto" w:fill="auto"/>
          </w:tcPr>
          <w:p w:rsidR="007733BD" w:rsidRPr="00E05A2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E05A2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1" w:type="dxa"/>
            <w:shd w:val="clear" w:color="auto" w:fill="auto"/>
          </w:tcPr>
          <w:p w:rsidR="007733BD" w:rsidRPr="009403EF" w:rsidRDefault="006D5743" w:rsidP="006C67B5">
            <w:pPr>
              <w:rPr>
                <w:rFonts w:ascii="Arial" w:eastAsia="Calibri" w:hAnsi="Arial" w:cs="Arial"/>
                <w:lang w:eastAsia="en-US"/>
              </w:rPr>
            </w:pPr>
            <w:r w:rsidRPr="00E05A2F">
              <w:rPr>
                <w:rFonts w:ascii="Arial" w:eastAsia="Calibri" w:hAnsi="Arial" w:cs="Arial"/>
                <w:lang w:eastAsia="en-US"/>
              </w:rPr>
              <w:t>Цена, сроки поставки,</w:t>
            </w:r>
            <w:r w:rsidR="00D14725" w:rsidRPr="00E05A2F">
              <w:t xml:space="preserve"> </w:t>
            </w:r>
            <w:r w:rsidR="00D14725" w:rsidRPr="00E05A2F">
              <w:rPr>
                <w:rFonts w:ascii="Arial" w:eastAsia="Calibri" w:hAnsi="Arial" w:cs="Arial"/>
                <w:lang w:eastAsia="en-US"/>
              </w:rPr>
              <w:t>отсрочка платежа</w:t>
            </w:r>
            <w:r w:rsidR="00355D3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92E1D">
              <w:rPr>
                <w:rFonts w:ascii="Arial" w:eastAsia="Calibri" w:hAnsi="Arial" w:cs="Arial"/>
                <w:lang w:eastAsia="en-US"/>
              </w:rPr>
              <w:t>30</w:t>
            </w:r>
            <w:r w:rsidR="00355D35">
              <w:rPr>
                <w:rFonts w:ascii="Arial" w:eastAsia="Calibri" w:hAnsi="Arial" w:cs="Arial"/>
                <w:lang w:eastAsia="en-US"/>
              </w:rPr>
              <w:t xml:space="preserve"> дней</w:t>
            </w:r>
            <w:r w:rsidR="00D14725" w:rsidRPr="00E05A2F">
              <w:rPr>
                <w:rFonts w:ascii="Arial" w:eastAsia="Calibri" w:hAnsi="Arial" w:cs="Arial"/>
                <w:lang w:eastAsia="en-US"/>
              </w:rPr>
              <w:t xml:space="preserve">, </w:t>
            </w:r>
            <w:r w:rsidRPr="00E05A2F">
              <w:rPr>
                <w:rFonts w:ascii="Arial" w:eastAsia="Calibri" w:hAnsi="Arial" w:cs="Arial"/>
                <w:lang w:eastAsia="en-US"/>
              </w:rPr>
              <w:t xml:space="preserve"> гарантии</w:t>
            </w:r>
            <w:r w:rsidR="00EC46FA" w:rsidRPr="00E05A2F">
              <w:rPr>
                <w:rFonts w:ascii="Arial" w:eastAsia="Calibri" w:hAnsi="Arial" w:cs="Arial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958E9" w:rsidRDefault="007733BD" w:rsidP="007A0B60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  <w:r w:rsidR="006D5743">
        <w:rPr>
          <w:rFonts w:ascii="Arial" w:hAnsi="Arial" w:cs="Arial"/>
          <w:sz w:val="22"/>
          <w:szCs w:val="22"/>
        </w:rPr>
        <w:tab/>
      </w:r>
    </w:p>
    <w:p w:rsidR="00E66D1E" w:rsidRPr="009516B5" w:rsidRDefault="00E66D1E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E05A2F" w:rsidRDefault="00E05A2F">
      <w:pPr>
        <w:spacing w:after="200" w:line="276" w:lineRule="auto"/>
      </w:pPr>
      <w:r>
        <w:br w:type="page"/>
      </w:r>
    </w:p>
    <w:p w:rsidR="00A91A44" w:rsidRDefault="00A91A44"/>
    <w:p w:rsidR="00887707" w:rsidRDefault="00887707"/>
    <w:p w:rsidR="00887707" w:rsidRDefault="00887707"/>
    <w:p w:rsidR="00887707" w:rsidRPr="00887707" w:rsidRDefault="00887707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>Приложение № 1 к Техническому заданию</w:t>
      </w:r>
    </w:p>
    <w:p w:rsidR="00887707" w:rsidRPr="00887707" w:rsidRDefault="00E40089" w:rsidP="00E4008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от</w:t>
      </w:r>
    </w:p>
    <w:p w:rsidR="00887707" w:rsidRDefault="00887707" w:rsidP="00887707">
      <w:pPr>
        <w:jc w:val="right"/>
      </w:pPr>
    </w:p>
    <w:tbl>
      <w:tblPr>
        <w:tblW w:w="9915" w:type="dxa"/>
        <w:tblInd w:w="93" w:type="dxa"/>
        <w:tblLook w:val="04A0" w:firstRow="1" w:lastRow="0" w:firstColumn="1" w:lastColumn="0" w:noHBand="0" w:noVBand="1"/>
      </w:tblPr>
      <w:tblGrid>
        <w:gridCol w:w="960"/>
        <w:gridCol w:w="6911"/>
        <w:gridCol w:w="992"/>
        <w:gridCol w:w="1052"/>
      </w:tblGrid>
      <w:tr w:rsidR="00887707" w:rsidRPr="00887707" w:rsidTr="00091F55">
        <w:trPr>
          <w:trHeight w:val="253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91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887707" w:rsidRPr="00887707" w:rsidTr="00091F55">
        <w:trPr>
          <w:trHeight w:val="253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1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091F55">
        <w:trPr>
          <w:trHeight w:val="253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1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87707" w:rsidRPr="00887707" w:rsidTr="00E40089">
        <w:trPr>
          <w:trHeight w:val="39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87707" w:rsidRPr="00887707" w:rsidRDefault="00887707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877A9" w:rsidRPr="00887707" w:rsidTr="00091F55">
        <w:trPr>
          <w:trHeight w:val="391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877A9" w:rsidRDefault="006877A9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877A9" w:rsidRPr="00887707" w:rsidTr="00091F55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877A9" w:rsidRDefault="006877A9" w:rsidP="00091F55">
            <w:pPr>
              <w:ind w:right="93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7A9" w:rsidRPr="00887707" w:rsidRDefault="006877A9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887707" w:rsidRDefault="00887707" w:rsidP="00887707">
      <w:pPr>
        <w:jc w:val="both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887707" w:rsidRPr="009403EF" w:rsidTr="009A6D9D"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887707" w:rsidRPr="009403EF" w:rsidTr="009A6D9D">
        <w:trPr>
          <w:trHeight w:val="324"/>
        </w:trPr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E4008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B1135F" w:rsidRDefault="00B1135F" w:rsidP="00B1135F"/>
    <w:p w:rsidR="00CF4B47" w:rsidRDefault="00CF4B4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sectPr w:rsidR="00CF4B4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918B5"/>
    <w:rsid w:val="00091F55"/>
    <w:rsid w:val="0009589E"/>
    <w:rsid w:val="000D5298"/>
    <w:rsid w:val="001728FF"/>
    <w:rsid w:val="001933E6"/>
    <w:rsid w:val="001F6004"/>
    <w:rsid w:val="00245662"/>
    <w:rsid w:val="00247C10"/>
    <w:rsid w:val="00263D98"/>
    <w:rsid w:val="00292E1D"/>
    <w:rsid w:val="00320364"/>
    <w:rsid w:val="00323B93"/>
    <w:rsid w:val="00352322"/>
    <w:rsid w:val="00355D35"/>
    <w:rsid w:val="00356947"/>
    <w:rsid w:val="00362A91"/>
    <w:rsid w:val="003A0A34"/>
    <w:rsid w:val="003C1C3A"/>
    <w:rsid w:val="003F650D"/>
    <w:rsid w:val="0040077F"/>
    <w:rsid w:val="0040376B"/>
    <w:rsid w:val="00421F5D"/>
    <w:rsid w:val="00455305"/>
    <w:rsid w:val="00466B4A"/>
    <w:rsid w:val="0051761C"/>
    <w:rsid w:val="00534B27"/>
    <w:rsid w:val="0055728A"/>
    <w:rsid w:val="00574162"/>
    <w:rsid w:val="005B722C"/>
    <w:rsid w:val="005D1757"/>
    <w:rsid w:val="005F05AD"/>
    <w:rsid w:val="00615EFE"/>
    <w:rsid w:val="00632979"/>
    <w:rsid w:val="006877A9"/>
    <w:rsid w:val="006A527D"/>
    <w:rsid w:val="006C67B5"/>
    <w:rsid w:val="006D5743"/>
    <w:rsid w:val="006F4077"/>
    <w:rsid w:val="0074005A"/>
    <w:rsid w:val="007733BD"/>
    <w:rsid w:val="0077646E"/>
    <w:rsid w:val="007A0B60"/>
    <w:rsid w:val="007A473A"/>
    <w:rsid w:val="007B05C8"/>
    <w:rsid w:val="008139E1"/>
    <w:rsid w:val="00837D29"/>
    <w:rsid w:val="00887707"/>
    <w:rsid w:val="008A4AF5"/>
    <w:rsid w:val="009B2B26"/>
    <w:rsid w:val="009D2C13"/>
    <w:rsid w:val="00A57B99"/>
    <w:rsid w:val="00A91A44"/>
    <w:rsid w:val="00AC26C4"/>
    <w:rsid w:val="00AF41B6"/>
    <w:rsid w:val="00B071E2"/>
    <w:rsid w:val="00B1135F"/>
    <w:rsid w:val="00B14BDD"/>
    <w:rsid w:val="00B17609"/>
    <w:rsid w:val="00BA79A8"/>
    <w:rsid w:val="00BE1702"/>
    <w:rsid w:val="00BF094C"/>
    <w:rsid w:val="00C610F5"/>
    <w:rsid w:val="00C6276E"/>
    <w:rsid w:val="00CC12DD"/>
    <w:rsid w:val="00CC7835"/>
    <w:rsid w:val="00CF4B47"/>
    <w:rsid w:val="00D115F6"/>
    <w:rsid w:val="00D14725"/>
    <w:rsid w:val="00D417BC"/>
    <w:rsid w:val="00D958E9"/>
    <w:rsid w:val="00E03258"/>
    <w:rsid w:val="00E045F5"/>
    <w:rsid w:val="00E05A2F"/>
    <w:rsid w:val="00E376F0"/>
    <w:rsid w:val="00E40089"/>
    <w:rsid w:val="00E66D1E"/>
    <w:rsid w:val="00EC46FA"/>
    <w:rsid w:val="00F236DB"/>
    <w:rsid w:val="00F844A6"/>
    <w:rsid w:val="00FE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8B01"/>
  <w15:docId w15:val="{B45CD1F6-BE26-42B3-B6DF-85F7B9E6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Balloon Text"/>
    <w:basedOn w:val="a"/>
    <w:link w:val="a4"/>
    <w:uiPriority w:val="99"/>
    <w:semiHidden/>
    <w:unhideWhenUsed/>
    <w:rsid w:val="006F40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0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2968F-8DA4-4CCA-9366-D41852E6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Валитов Ринат Фаязович</cp:lastModifiedBy>
  <cp:revision>10</cp:revision>
  <cp:lastPrinted>2016-11-07T11:01:00Z</cp:lastPrinted>
  <dcterms:created xsi:type="dcterms:W3CDTF">2016-12-28T13:09:00Z</dcterms:created>
  <dcterms:modified xsi:type="dcterms:W3CDTF">2018-12-13T09:42:00Z</dcterms:modified>
</cp:coreProperties>
</file>